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246F">
        <w:rPr>
          <w:rFonts w:ascii="Times New Roman" w:hAnsi="Times New Roman" w:cs="Times New Roman"/>
          <w:color w:val="000000"/>
          <w:sz w:val="36"/>
          <w:szCs w:val="36"/>
        </w:rPr>
        <w:t xml:space="preserve">Sygn. akt I </w:t>
      </w:r>
      <w:proofErr w:type="spellStart"/>
      <w:r w:rsidRPr="00FA246F">
        <w:rPr>
          <w:rFonts w:ascii="Times New Roman" w:hAnsi="Times New Roman" w:cs="Times New Roman"/>
          <w:color w:val="000000"/>
          <w:sz w:val="36"/>
          <w:szCs w:val="36"/>
        </w:rPr>
        <w:t>Ns</w:t>
      </w:r>
      <w:proofErr w:type="spellEnd"/>
      <w:r w:rsidRPr="00FA246F">
        <w:rPr>
          <w:rFonts w:ascii="Times New Roman" w:hAnsi="Times New Roman" w:cs="Times New Roman"/>
          <w:color w:val="000000"/>
          <w:sz w:val="36"/>
          <w:szCs w:val="36"/>
        </w:rPr>
        <w:t xml:space="preserve"> 189/22</w:t>
      </w:r>
      <w:r w:rsidRPr="00FA246F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FA246F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FA246F">
        <w:rPr>
          <w:rFonts w:ascii="Times New Roman" w:hAnsi="Times New Roman" w:cs="Times New Roman"/>
          <w:color w:val="000000"/>
          <w:sz w:val="36"/>
          <w:szCs w:val="36"/>
        </w:rPr>
        <w:tab/>
        <w:t>Data 24 stycznia 2023 roku</w:t>
      </w:r>
    </w:p>
    <w:p w:rsidR="00FA246F" w:rsidRPr="00FA246F" w:rsidRDefault="00FA246F" w:rsidP="00FA246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jc w:val="right"/>
        <w:rPr>
          <w:rFonts w:ascii="Times New Roman" w:hAnsi="Times New Roman" w:cs="Times New Roman"/>
          <w:sz w:val="36"/>
          <w:szCs w:val="36"/>
        </w:rPr>
      </w:pP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246F"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246F" w:rsidRPr="00FA246F" w:rsidRDefault="00FA246F" w:rsidP="00FA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A246F">
        <w:rPr>
          <w:rFonts w:ascii="Times New Roman" w:hAnsi="Times New Roman" w:cs="Times New Roman"/>
          <w:sz w:val="36"/>
          <w:szCs w:val="36"/>
        </w:rPr>
        <w:t xml:space="preserve">„W Sądzie Rejonowy w Jarosławiu I Wydział Cywilny pod sygn. akt I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 189/22 toczy się postępowanie z wniosku Marii Piątek z udziałem Jerzego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Kolibaby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, Antoniego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Kolibaby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, Jacka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Kolibaby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 i Agaty Kołodziej o stwierdzenie nabycia w drodze uwłaszczenia  prawa własności nieruchomości oznaczonych ewidencyjnie:  </w:t>
      </w:r>
    </w:p>
    <w:p w:rsidR="00FA246F" w:rsidRPr="00FA246F" w:rsidRDefault="00FA246F" w:rsidP="00FA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A246F">
        <w:rPr>
          <w:rFonts w:ascii="Times New Roman" w:hAnsi="Times New Roman" w:cs="Times New Roman"/>
          <w:sz w:val="36"/>
          <w:szCs w:val="36"/>
        </w:rPr>
        <w:t xml:space="preserve">-  </w:t>
      </w:r>
      <w:r w:rsidRPr="00FA246F">
        <w:rPr>
          <w:rFonts w:ascii="Times New Roman" w:hAnsi="Times New Roman" w:cs="Times New Roman"/>
          <w:b/>
          <w:bCs/>
          <w:sz w:val="36"/>
          <w:szCs w:val="36"/>
        </w:rPr>
        <w:t>nr 312</w:t>
      </w:r>
      <w:r w:rsidRPr="00FA246F">
        <w:rPr>
          <w:rFonts w:ascii="Times New Roman" w:hAnsi="Times New Roman" w:cs="Times New Roman"/>
          <w:sz w:val="36"/>
          <w:szCs w:val="36"/>
        </w:rPr>
        <w:t xml:space="preserve"> o powierzchni 0,4035 ha położnej w Mokrej, gmina Roźwienica, a zapisanej w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Lwh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 867 zamknięte Gminy katastralnej Rudołowice na Władysława Superlaka (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Suberlaka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) s. Feliksa, </w:t>
      </w:r>
    </w:p>
    <w:p w:rsidR="00FA246F" w:rsidRPr="00FA246F" w:rsidRDefault="00FA246F" w:rsidP="00FA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A246F">
        <w:rPr>
          <w:rFonts w:ascii="Times New Roman" w:hAnsi="Times New Roman" w:cs="Times New Roman"/>
          <w:sz w:val="36"/>
          <w:szCs w:val="36"/>
        </w:rPr>
        <w:t xml:space="preserve">- </w:t>
      </w:r>
      <w:r w:rsidRPr="00FA246F">
        <w:rPr>
          <w:rFonts w:ascii="Times New Roman" w:hAnsi="Times New Roman" w:cs="Times New Roman"/>
          <w:b/>
          <w:bCs/>
          <w:sz w:val="36"/>
          <w:szCs w:val="36"/>
        </w:rPr>
        <w:t>nr 397/3</w:t>
      </w:r>
      <w:r w:rsidRPr="00FA246F">
        <w:rPr>
          <w:rFonts w:ascii="Times New Roman" w:hAnsi="Times New Roman" w:cs="Times New Roman"/>
          <w:sz w:val="36"/>
          <w:szCs w:val="36"/>
        </w:rPr>
        <w:t xml:space="preserve"> o powierzchni 0,01 ha i </w:t>
      </w:r>
      <w:r w:rsidRPr="00FA246F">
        <w:rPr>
          <w:rFonts w:ascii="Times New Roman" w:hAnsi="Times New Roman" w:cs="Times New Roman"/>
          <w:b/>
          <w:bCs/>
          <w:sz w:val="36"/>
          <w:szCs w:val="36"/>
        </w:rPr>
        <w:t>nr 397/4</w:t>
      </w:r>
      <w:r w:rsidRPr="00FA246F">
        <w:rPr>
          <w:rFonts w:ascii="Times New Roman" w:hAnsi="Times New Roman" w:cs="Times New Roman"/>
          <w:sz w:val="36"/>
          <w:szCs w:val="36"/>
        </w:rPr>
        <w:t xml:space="preserve"> o powierzchni 0,16 ha położonych w Jankowicach, gmina Chłopice, a zapisanych w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Lwh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 316 zamknięte Gminy katastralnej Jankowice na Władysława </w:t>
      </w:r>
      <w:proofErr w:type="spellStart"/>
      <w:r w:rsidRPr="00FA246F">
        <w:rPr>
          <w:rFonts w:ascii="Times New Roman" w:hAnsi="Times New Roman" w:cs="Times New Roman"/>
          <w:sz w:val="36"/>
          <w:szCs w:val="36"/>
        </w:rPr>
        <w:t>Suberlaka</w:t>
      </w:r>
      <w:proofErr w:type="spellEnd"/>
      <w:r w:rsidRPr="00FA246F">
        <w:rPr>
          <w:rFonts w:ascii="Times New Roman" w:hAnsi="Times New Roman" w:cs="Times New Roman"/>
          <w:sz w:val="36"/>
          <w:szCs w:val="36"/>
        </w:rPr>
        <w:t xml:space="preserve"> s. Feliksa. </w:t>
      </w:r>
    </w:p>
    <w:p w:rsidR="00FA246F" w:rsidRPr="00FA246F" w:rsidRDefault="00FA246F" w:rsidP="00FA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A246F">
        <w:rPr>
          <w:rFonts w:ascii="Times New Roman" w:hAnsi="Times New Roman" w:cs="Times New Roman"/>
          <w:sz w:val="36"/>
          <w:szCs w:val="36"/>
        </w:rPr>
        <w:t xml:space="preserve">Wzywa się wszystkie osoby zainteresowane, aby w ciągu </w:t>
      </w:r>
      <w:r w:rsidRPr="00FA246F">
        <w:rPr>
          <w:rFonts w:ascii="Times New Roman" w:hAnsi="Times New Roman" w:cs="Times New Roman"/>
          <w:sz w:val="36"/>
          <w:szCs w:val="36"/>
        </w:rPr>
        <w:br/>
        <w:t xml:space="preserve">3 miesięcy od dnia ukazania się ogłoszenia zgłosiły się, gdyż </w:t>
      </w:r>
      <w:r w:rsidRPr="00FA246F">
        <w:rPr>
          <w:rFonts w:ascii="Times New Roman" w:hAnsi="Times New Roman" w:cs="Times New Roman"/>
          <w:sz w:val="36"/>
          <w:szCs w:val="36"/>
        </w:rPr>
        <w:br/>
        <w:t xml:space="preserve">w przeciwnym razie Sąd stwierdzi zgodnie z wnioskiem, jeżeli zostanie ono udowodnione.” </w:t>
      </w:r>
    </w:p>
    <w:p w:rsidR="00FA246F" w:rsidRPr="00FA246F" w:rsidRDefault="00FA246F" w:rsidP="00FA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20BDE" w:rsidRDefault="00820BDE">
      <w:bookmarkStart w:id="0" w:name="_GoBack"/>
      <w:bookmarkEnd w:id="0"/>
    </w:p>
    <w:sectPr w:rsidR="00820BDE" w:rsidSect="00A63825">
      <w:headerReference w:type="default" r:id="rId4"/>
      <w:footerReference w:type="default" r:id="rId5"/>
      <w:pgSz w:w="11905" w:h="16832"/>
      <w:pgMar w:top="564" w:right="564" w:bottom="564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25" w:rsidRDefault="00FA246F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25" w:rsidRDefault="00FA246F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C0"/>
    <w:rsid w:val="000B7DC0"/>
    <w:rsid w:val="00820BDE"/>
    <w:rsid w:val="00F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FCBC-ECA3-42B5-942E-454BE34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24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2023-01-27T07:25:00Z</dcterms:created>
  <dcterms:modified xsi:type="dcterms:W3CDTF">2023-01-27T07:25:00Z</dcterms:modified>
</cp:coreProperties>
</file>